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5E" w:rsidRDefault="007B7BCE" w:rsidP="007B7BCE">
      <w:r>
        <w:t xml:space="preserve">БРИФ НА </w:t>
      </w:r>
      <w:r w:rsidR="004C4AC8">
        <w:rPr>
          <w:lang w:val="en-US"/>
        </w:rPr>
        <w:t>S</w:t>
      </w:r>
      <w:bookmarkStart w:id="0" w:name="_GoBack"/>
      <w:bookmarkEnd w:id="0"/>
      <w:r>
        <w:t>ММ-ПРОДВИЖЕНИЕ</w:t>
      </w:r>
    </w:p>
    <w:p w:rsidR="00C1105E" w:rsidRDefault="007B7BCE">
      <w:r>
        <w:t>Данный опросный лист поможет более четко понять ваши пожелания и требования к SMM.</w:t>
      </w:r>
    </w:p>
    <w:p w:rsidR="00C1105E" w:rsidRDefault="00C1105E">
      <w:pPr>
        <w:rPr>
          <w:sz w:val="20"/>
          <w:szCs w:val="20"/>
        </w:rPr>
      </w:pPr>
    </w:p>
    <w:tbl>
      <w:tblPr>
        <w:tblStyle w:val="af0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6825"/>
      </w:tblGrid>
      <w:tr w:rsidR="00C1105E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Клиент: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C1105E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Дата: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C1105E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Контактное лицо: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C1105E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Телефоны: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C1105E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E–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mail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>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C1105E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Сайт (если есть):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C1105E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Желаемые сроки: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C1105E">
        <w:trPr>
          <w:trHeight w:val="667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Бюджет проекта:</w:t>
            </w: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(возможны рамки от </w:t>
            </w:r>
            <w:r>
              <w:rPr>
                <w:rFonts w:ascii="Times" w:eastAsia="Times" w:hAnsi="Times" w:cs="Times"/>
                <w:color w:val="000000"/>
              </w:rPr>
              <w:t>и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до)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C1105E">
        <w:trPr>
          <w:trHeight w:val="937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Формат подбора</w:t>
            </w: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исполнителя: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Открытый </w:t>
            </w:r>
            <w:proofErr w:type="gram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конкурс</w:t>
            </w:r>
            <w:proofErr w:type="gram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               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Закрытый тендер</w:t>
            </w: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Сравнение предложений</w:t>
            </w: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Мы – единственные исполнители</w:t>
            </w: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</w:p>
        </w:tc>
      </w:tr>
    </w:tbl>
    <w:p w:rsidR="00C1105E" w:rsidRDefault="00C1105E">
      <w:pPr>
        <w:rPr>
          <w:sz w:val="28"/>
          <w:szCs w:val="28"/>
        </w:rPr>
      </w:pPr>
    </w:p>
    <w:p w:rsidR="00C1105E" w:rsidRDefault="007B7BC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1. ИНФОРМАЦИЯ О КОМПАНИИ (ОБЩАЯ ИНФОРМАЦИЯ)</w:t>
      </w:r>
    </w:p>
    <w:p w:rsidR="00C1105E" w:rsidRDefault="00C1105E">
      <w:pPr>
        <w:rPr>
          <w:b/>
        </w:rPr>
      </w:pPr>
    </w:p>
    <w:tbl>
      <w:tblPr>
        <w:tblStyle w:val="af1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C1105E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1.1. Полное название организации:</w:t>
            </w:r>
          </w:p>
        </w:tc>
      </w:tr>
      <w:tr w:rsidR="00C1105E">
        <w:tc>
          <w:tcPr>
            <w:tcW w:w="10374" w:type="dxa"/>
            <w:vAlign w:val="center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C1105E">
        <w:tc>
          <w:tcPr>
            <w:tcW w:w="10374" w:type="dxa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1.2. Общие сведения о компании, её сферы деятельности:</w:t>
            </w:r>
          </w:p>
        </w:tc>
      </w:tr>
      <w:tr w:rsidR="00C1105E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C1105E" w:rsidRDefault="00C1105E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C1105E" w:rsidRDefault="00C1105E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C1105E" w:rsidRDefault="00C1105E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C1105E">
        <w:trPr>
          <w:trHeight w:val="387"/>
        </w:trPr>
        <w:tc>
          <w:tcPr>
            <w:tcW w:w="10374" w:type="dxa"/>
            <w:shd w:val="clear" w:color="auto" w:fill="FFFFFF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1.3. Описание основных товаров или услуг:</w:t>
            </w:r>
          </w:p>
        </w:tc>
      </w:tr>
      <w:tr w:rsidR="00C1105E">
        <w:trPr>
          <w:trHeight w:val="502"/>
        </w:trPr>
        <w:tc>
          <w:tcPr>
            <w:tcW w:w="10374" w:type="dxa"/>
            <w:shd w:val="clear" w:color="auto" w:fill="FFFFFF"/>
            <w:vAlign w:val="center"/>
          </w:tcPr>
          <w:p w:rsidR="00C1105E" w:rsidRDefault="00C1105E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C1105E" w:rsidRDefault="00C1105E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C1105E" w:rsidRDefault="00C1105E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C1105E" w:rsidRDefault="00C1105E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C1105E">
        <w:trPr>
          <w:trHeight w:val="462"/>
        </w:trPr>
        <w:tc>
          <w:tcPr>
            <w:tcW w:w="10374" w:type="dxa"/>
            <w:shd w:val="clear" w:color="auto" w:fill="FFFFFF"/>
            <w:vAlign w:val="center"/>
          </w:tcPr>
          <w:p w:rsidR="00C1105E" w:rsidRDefault="007B7BCE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</w:rPr>
              <w:t>1.4. К какому ценовому диапазону относятся товары или услуги компании: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i/>
                <w:sz w:val="22"/>
                <w:szCs w:val="22"/>
              </w:rPr>
              <w:t xml:space="preserve">Ниже среднего, </w:t>
            </w:r>
            <w:proofErr w:type="gramStart"/>
            <w:r>
              <w:rPr>
                <w:rFonts w:ascii="Times" w:eastAsia="Times" w:hAnsi="Times" w:cs="Times"/>
                <w:i/>
                <w:sz w:val="22"/>
                <w:szCs w:val="22"/>
              </w:rPr>
              <w:t>средний</w:t>
            </w:r>
            <w:proofErr w:type="gramEnd"/>
            <w:r>
              <w:rPr>
                <w:rFonts w:ascii="Times" w:eastAsia="Times" w:hAnsi="Times" w:cs="Times"/>
                <w:i/>
                <w:sz w:val="22"/>
                <w:szCs w:val="22"/>
              </w:rPr>
              <w:t>, выше среднего, дорогие.</w:t>
            </w:r>
          </w:p>
        </w:tc>
      </w:tr>
      <w:tr w:rsidR="00C1105E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C1105E" w:rsidRDefault="00C1105E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C1105E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C1105E" w:rsidRDefault="007B7BCE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1.5 Стадия жизненного цикла товаров или услуг:</w:t>
            </w:r>
          </w:p>
        </w:tc>
      </w:tr>
      <w:tr w:rsidR="00C1105E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C1105E" w:rsidRDefault="00C1105E">
            <w:pPr>
              <w:spacing w:before="40" w:after="40"/>
              <w:rPr>
                <w:rFonts w:ascii="Times" w:eastAsia="Times" w:hAnsi="Times" w:cs="Times"/>
                <w:sz w:val="20"/>
                <w:szCs w:val="20"/>
              </w:rPr>
            </w:pPr>
          </w:p>
          <w:p w:rsidR="00C1105E" w:rsidRDefault="007B7BCE">
            <w:pPr>
              <w:spacing w:before="40"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 </w:t>
            </w:r>
            <w:r>
              <w:rPr>
                <w:rFonts w:ascii="Times" w:eastAsia="Times" w:hAnsi="Times" w:cs="Times"/>
                <w:sz w:val="22"/>
                <w:szCs w:val="22"/>
              </w:rPr>
              <w:t>Выведение на рынок, этап формирования рынка</w:t>
            </w:r>
          </w:p>
          <w:p w:rsidR="00C1105E" w:rsidRDefault="00C1105E">
            <w:pPr>
              <w:spacing w:before="40" w:after="40"/>
              <w:rPr>
                <w:rFonts w:ascii="Times" w:eastAsia="Times" w:hAnsi="Times" w:cs="Times"/>
                <w:sz w:val="22"/>
                <w:szCs w:val="22"/>
              </w:rPr>
            </w:pPr>
          </w:p>
          <w:p w:rsidR="00C1105E" w:rsidRDefault="007B7BCE">
            <w:pPr>
              <w:spacing w:before="40"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 Активный рост рынка</w:t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 Замедление роста, зрелость</w:t>
            </w:r>
          </w:p>
          <w:p w:rsidR="00C1105E" w:rsidRDefault="00C1105E">
            <w:pPr>
              <w:spacing w:before="40" w:after="40"/>
              <w:rPr>
                <w:rFonts w:ascii="Times" w:eastAsia="Times" w:hAnsi="Times" w:cs="Times"/>
                <w:sz w:val="22"/>
                <w:szCs w:val="22"/>
              </w:rPr>
            </w:pPr>
          </w:p>
          <w:p w:rsidR="00C1105E" w:rsidRDefault="007B7BCE">
            <w:pPr>
              <w:spacing w:before="40"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 Спад, сужение рынка</w:t>
            </w:r>
          </w:p>
          <w:p w:rsidR="00C1105E" w:rsidRDefault="00C1105E">
            <w:pPr>
              <w:spacing w:before="40" w:after="40"/>
              <w:rPr>
                <w:rFonts w:ascii="Times" w:eastAsia="Times" w:hAnsi="Times" w:cs="Times"/>
                <w:sz w:val="22"/>
                <w:szCs w:val="22"/>
              </w:rPr>
            </w:pP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b/>
                <w:color w:val="000000"/>
              </w:rPr>
              <w:t>___________________________________________________________________________________</w:t>
            </w:r>
          </w:p>
          <w:p w:rsidR="00C1105E" w:rsidRDefault="00C1105E">
            <w:pPr>
              <w:spacing w:before="40" w:after="40"/>
              <w:rPr>
                <w:rFonts w:ascii="Times" w:eastAsia="Times" w:hAnsi="Times" w:cs="Times"/>
                <w:sz w:val="22"/>
                <w:szCs w:val="22"/>
                <w:highlight w:val="white"/>
              </w:rPr>
            </w:pPr>
          </w:p>
        </w:tc>
      </w:tr>
      <w:tr w:rsidR="00C1105E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C1105E" w:rsidRDefault="007B7BCE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1.6. Страницы компании в </w:t>
            </w:r>
            <w:proofErr w:type="spellStart"/>
            <w:r>
              <w:rPr>
                <w:b/>
              </w:rPr>
              <w:t>соцсетях</w:t>
            </w:r>
            <w:proofErr w:type="spellEnd"/>
          </w:p>
          <w:p w:rsidR="00C1105E" w:rsidRDefault="007B7BCE">
            <w:pPr>
              <w:spacing w:before="40"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Укажите ссылки на все существующие на данный момент страницы</w:t>
            </w:r>
          </w:p>
        </w:tc>
      </w:tr>
      <w:tr w:rsidR="00C1105E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C1105E" w:rsidRDefault="00C1105E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C1105E" w:rsidRDefault="00C1105E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C1105E" w:rsidRDefault="00C1105E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</w:tbl>
    <w:p w:rsidR="00C1105E" w:rsidRDefault="00C1105E">
      <w:pPr>
        <w:ind w:right="-115"/>
        <w:rPr>
          <w:b/>
          <w:sz w:val="28"/>
          <w:szCs w:val="28"/>
        </w:rPr>
      </w:pPr>
    </w:p>
    <w:p w:rsidR="00C1105E" w:rsidRDefault="007B7BCE">
      <w:pPr>
        <w:ind w:right="-115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2. ЦЕЛИ И ЦЕЛЕВАЯ АУДИТОРИЯ (СТРАТЕГИЯ)</w:t>
      </w:r>
    </w:p>
    <w:p w:rsidR="00C1105E" w:rsidRDefault="00C1105E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f2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C1105E">
        <w:trPr>
          <w:trHeight w:val="534"/>
        </w:trPr>
        <w:tc>
          <w:tcPr>
            <w:tcW w:w="10374" w:type="dxa"/>
            <w:shd w:val="clear" w:color="auto" w:fill="FFFFFF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2.1. Описание целевой аудитории:</w:t>
            </w: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На кого ориентирован продукт/услуги? Каковы социально-демографические характеристики (пол, возраст, доход, образование, стиль жизни, используемые устройства для выхода в интернет и т.д.) его целевой аудитории?</w:t>
            </w:r>
          </w:p>
        </w:tc>
      </w:tr>
      <w:tr w:rsidR="00C1105E">
        <w:trPr>
          <w:trHeight w:val="586"/>
        </w:trPr>
        <w:tc>
          <w:tcPr>
            <w:tcW w:w="10374" w:type="dxa"/>
            <w:shd w:val="clear" w:color="auto" w:fill="FFFFFF"/>
            <w:vAlign w:val="center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C1105E">
        <w:trPr>
          <w:trHeight w:val="818"/>
        </w:trPr>
        <w:tc>
          <w:tcPr>
            <w:tcW w:w="10374" w:type="dxa"/>
            <w:shd w:val="clear" w:color="auto" w:fill="FFFFFF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2.2. Чем ваш продукт, компания полезна потребителю?</w:t>
            </w: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Какие проблемы ЦА решаются, в чем заключается УТП? (Уникальное Торговое Предложение). Можно ли УТП представить в цифрах? Например: на 25% легче, на 45% прочнее, на 1/3 дешевле и т.п. </w:t>
            </w:r>
          </w:p>
        </w:tc>
      </w:tr>
      <w:tr w:rsidR="00C1105E">
        <w:tc>
          <w:tcPr>
            <w:tcW w:w="10374" w:type="dxa"/>
            <w:vAlign w:val="center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C1105E" w:rsidRDefault="00C1105E">
      <w:pPr>
        <w:shd w:val="clear" w:color="auto" w:fill="FFFFFF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C1105E" w:rsidRDefault="007B7BC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>
        <w:rPr>
          <w:b/>
          <w:sz w:val="28"/>
          <w:szCs w:val="28"/>
        </w:rPr>
        <w:t>КОНКУРЕНТЫ</w:t>
      </w:r>
    </w:p>
    <w:p w:rsidR="00C1105E" w:rsidRDefault="007B7BCE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Style w:val="af3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C1105E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3.1. Прямые конкуренты</w:t>
            </w: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Необходимо перечислить прямых конкурентов. По возможности опишите их сильные и слабые стороны, что вам нравится в их продвижении, а что - нет</w:t>
            </w: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. </w:t>
            </w:r>
          </w:p>
        </w:tc>
      </w:tr>
      <w:tr w:rsidR="00C1105E">
        <w:tc>
          <w:tcPr>
            <w:tcW w:w="10374" w:type="dxa"/>
            <w:vAlign w:val="center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C1105E">
        <w:tc>
          <w:tcPr>
            <w:tcW w:w="10374" w:type="dxa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3.2. Отличительные преимущества (Позиционирование)</w:t>
            </w: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Уникальные свойства и преимущества товаров или услуг, которые отличают Вас от конкурентов.</w:t>
            </w:r>
          </w:p>
        </w:tc>
      </w:tr>
      <w:tr w:rsidR="00C1105E">
        <w:tc>
          <w:tcPr>
            <w:tcW w:w="10374" w:type="dxa"/>
            <w:vAlign w:val="center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</w:tbl>
    <w:p w:rsidR="00C1105E" w:rsidRDefault="00C1105E">
      <w:pPr>
        <w:pStyle w:val="2"/>
        <w:jc w:val="left"/>
      </w:pPr>
    </w:p>
    <w:p w:rsidR="00C1105E" w:rsidRDefault="007B7BCE">
      <w:pPr>
        <w:pStyle w:val="2"/>
        <w:jc w:val="center"/>
        <w:rPr>
          <w:b/>
        </w:rPr>
      </w:pPr>
      <w:r>
        <w:rPr>
          <w:b/>
        </w:rPr>
        <w:t>4. ИНФОРМАЦИЯ О ЗАДАЧЕ</w:t>
      </w:r>
    </w:p>
    <w:p w:rsidR="00C1105E" w:rsidRDefault="007B7BCE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</w:p>
    <w:tbl>
      <w:tblPr>
        <w:tblStyle w:val="af4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C1105E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4.1.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Какие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именно SMM-работы вам нужны?</w:t>
            </w:r>
          </w:p>
        </w:tc>
      </w:tr>
      <w:tr w:rsidR="00C1105E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C1105E" w:rsidRDefault="00C1105E">
            <w:pPr>
              <w:spacing w:after="40"/>
              <w:rPr>
                <w:rFonts w:ascii="Times" w:eastAsia="Times" w:hAnsi="Times" w:cs="Times"/>
              </w:rPr>
            </w:pPr>
          </w:p>
          <w:p w:rsidR="00C1105E" w:rsidRDefault="007B7BC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Брендирование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страниц в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соцсетях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ab/>
              <w:t xml:space="preserve">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Проведение разовых рекламных кампаний</w:t>
            </w:r>
          </w:p>
          <w:p w:rsidR="00C1105E" w:rsidRDefault="00C1105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</w:p>
          <w:p w:rsidR="00C1105E" w:rsidRDefault="007B7BC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Обеспечение продаж через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соцсети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ab/>
              <w:t xml:space="preserve">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Разработка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smm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-стратегии </w:t>
            </w:r>
            <w:r>
              <w:rPr>
                <w:rFonts w:ascii="Times" w:eastAsia="Times" w:hAnsi="Times" w:cs="Times"/>
                <w:sz w:val="22"/>
                <w:szCs w:val="22"/>
              </w:rPr>
              <w:br/>
            </w:r>
          </w:p>
          <w:p w:rsidR="00C1105E" w:rsidRDefault="007B7BC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Ведение групп/постинг</w:t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  <w:t xml:space="preserve">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Обучение сотрудников </w:t>
            </w:r>
            <w:r>
              <w:rPr>
                <w:rFonts w:ascii="Times" w:eastAsia="Times" w:hAnsi="Times" w:cs="Times"/>
                <w:sz w:val="22"/>
                <w:szCs w:val="22"/>
              </w:rPr>
              <w:br/>
            </w:r>
          </w:p>
          <w:p w:rsidR="00C1105E" w:rsidRDefault="007B7BC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Аудит </w:t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  <w:t xml:space="preserve">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SMM под ключ </w:t>
            </w:r>
            <w:r>
              <w:rPr>
                <w:rFonts w:ascii="Times" w:eastAsia="Times" w:hAnsi="Times" w:cs="Times"/>
                <w:sz w:val="22"/>
                <w:szCs w:val="22"/>
              </w:rPr>
              <w:br/>
            </w: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b/>
                <w:color w:val="000000"/>
              </w:rPr>
              <w:t>___________________________________________________________________________________</w:t>
            </w: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</w:p>
        </w:tc>
      </w:tr>
      <w:tr w:rsidR="00C1105E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4.2. Информация по прошлому продвижению (если было):</w:t>
            </w: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Опишите основные показатели (ежемесячный прирост участников, эффективность и приблизительный бюджет) по результатам предыдущего SMM-продвижения. Чем не устроила работа предыдущего исполнителя?</w:t>
            </w:r>
          </w:p>
        </w:tc>
      </w:tr>
      <w:tr w:rsidR="00C1105E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C1105E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4.3. Основные цели SMM-продвижения (в идеале - не более двух):</w:t>
            </w:r>
          </w:p>
        </w:tc>
      </w:tr>
      <w:tr w:rsidR="00C1105E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Вовлеченность и активность в сообществах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Приглашение на мероприятие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Вступление целевой аудитории в сообщества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Узнаваемость бренда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Увеличение трафика на сайт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Продажи через социальные сети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Повышение лояльности пользователей</w:t>
            </w: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</w:rPr>
              <w:t>___________________________________________________________________________________</w:t>
            </w: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</w:p>
        </w:tc>
      </w:tr>
      <w:tr w:rsidR="00C1105E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4.4. Каковы KPI?</w:t>
            </w: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По каким параметрам будет оцениваться эффективность SMM-деятельности?</w:t>
            </w:r>
          </w:p>
        </w:tc>
      </w:tr>
      <w:tr w:rsidR="00C1105E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C1105E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 xml:space="preserve">4.5. Какие социальные сети должно охватить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smm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>-продвижение?</w:t>
            </w:r>
          </w:p>
        </w:tc>
      </w:tr>
      <w:tr w:rsidR="00C1105E">
        <w:tc>
          <w:tcPr>
            <w:tcW w:w="10374" w:type="dxa"/>
            <w:vAlign w:val="center"/>
          </w:tcPr>
          <w:p w:rsidR="00C1105E" w:rsidRDefault="00C1105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</w:p>
          <w:p w:rsidR="00C1105E" w:rsidRDefault="007B7BC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Вконтакте</w:t>
            </w:r>
            <w:proofErr w:type="spellEnd"/>
          </w:p>
          <w:p w:rsidR="00C1105E" w:rsidRDefault="00C1105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</w:p>
          <w:p w:rsidR="00C1105E" w:rsidRDefault="007B7BC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Facebook</w:t>
            </w:r>
            <w:proofErr w:type="spellEnd"/>
          </w:p>
          <w:p w:rsidR="00C1105E" w:rsidRDefault="00C1105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</w:p>
          <w:p w:rsidR="00C1105E" w:rsidRDefault="007B7BC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Instagram</w:t>
            </w:r>
            <w:proofErr w:type="spellEnd"/>
          </w:p>
          <w:p w:rsidR="00C1105E" w:rsidRDefault="007B7BC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Одноклассники</w:t>
            </w:r>
          </w:p>
          <w:p w:rsidR="00C1105E" w:rsidRDefault="00C1105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</w:p>
          <w:p w:rsidR="00C1105E" w:rsidRDefault="007B7BC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YouTube</w:t>
            </w:r>
            <w:proofErr w:type="spellEnd"/>
          </w:p>
          <w:p w:rsidR="00C1105E" w:rsidRDefault="00C1105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</w:rPr>
              <w:t>___________________________________________________________________________________</w:t>
            </w:r>
            <w:r>
              <w:rPr>
                <w:rFonts w:ascii="Times" w:eastAsia="Times" w:hAnsi="Times" w:cs="Times"/>
                <w:b/>
                <w:color w:val="000000"/>
              </w:rPr>
              <w:br/>
            </w:r>
          </w:p>
        </w:tc>
      </w:tr>
      <w:tr w:rsidR="00C1105E">
        <w:tc>
          <w:tcPr>
            <w:tcW w:w="10374" w:type="dxa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4.6. Какое количество постов в неделю вы считаете оптимальным для своей задачи?</w:t>
            </w:r>
          </w:p>
        </w:tc>
      </w:tr>
      <w:tr w:rsidR="00C1105E">
        <w:tc>
          <w:tcPr>
            <w:tcW w:w="10374" w:type="dxa"/>
            <w:vAlign w:val="center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C1105E">
        <w:tc>
          <w:tcPr>
            <w:tcW w:w="10374" w:type="dxa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4.6. Регионы работы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br/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каких регионах вы предоставляете свои услуги/продукты? Нужно ли привлекать клиентов из других регионов?</w:t>
            </w:r>
          </w:p>
        </w:tc>
      </w:tr>
      <w:tr w:rsidR="00C1105E">
        <w:tc>
          <w:tcPr>
            <w:tcW w:w="10374" w:type="dxa"/>
            <w:vAlign w:val="center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C1105E">
        <w:tc>
          <w:tcPr>
            <w:tcW w:w="10374" w:type="dxa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4.7. Нужна ли поддержка иноязычных сообществ?</w:t>
            </w: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Если да,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то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где именно и на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каких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языках?</w:t>
            </w:r>
          </w:p>
        </w:tc>
      </w:tr>
      <w:tr w:rsidR="00C1105E">
        <w:tc>
          <w:tcPr>
            <w:tcW w:w="10374" w:type="dxa"/>
            <w:vAlign w:val="center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3C4043"/>
                <w:highlight w:val="white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3C4043"/>
                <w:highlight w:val="white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3C4043"/>
                <w:highlight w:val="white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C1105E">
        <w:tc>
          <w:tcPr>
            <w:tcW w:w="10374" w:type="dxa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3C4043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4.8. Наличие у вас исходных материалов, полезных для SMM:</w:t>
            </w:r>
          </w:p>
        </w:tc>
      </w:tr>
      <w:tr w:rsidR="00C1105E">
        <w:tc>
          <w:tcPr>
            <w:tcW w:w="10374" w:type="dxa"/>
            <w:vAlign w:val="center"/>
          </w:tcPr>
          <w:p w:rsidR="00C1105E" w:rsidRDefault="007B7BC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Описание и история бренда/компании </w:t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  <w:t xml:space="preserve"> </w:t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Интервью первых лиц компании </w:t>
            </w:r>
            <w:r>
              <w:rPr>
                <w:rFonts w:ascii="Times" w:eastAsia="Times" w:hAnsi="Times" w:cs="Times"/>
                <w:sz w:val="22"/>
                <w:szCs w:val="22"/>
              </w:rPr>
              <w:br/>
            </w:r>
          </w:p>
          <w:p w:rsidR="00C1105E" w:rsidRDefault="007B7BC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Статьи о компании (бренде)</w:t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  <w:t xml:space="preserve">                       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Пресс-релизы</w:t>
            </w:r>
          </w:p>
          <w:p w:rsidR="00C1105E" w:rsidRDefault="00C1105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</w:p>
          <w:p w:rsidR="00C1105E" w:rsidRDefault="007B7BC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Бренд-бук, фирменный стиль </w:t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  <w:t xml:space="preserve"> </w:t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HD-фото товаров или услуг</w:t>
            </w:r>
          </w:p>
          <w:p w:rsidR="00C1105E" w:rsidRDefault="00C1105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</w:p>
          <w:p w:rsidR="00C1105E" w:rsidRDefault="007B7BC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Имиджевые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фотографии продукта/бренда</w:t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Фотографии компании и сотрудников</w:t>
            </w:r>
          </w:p>
          <w:p w:rsidR="00C1105E" w:rsidRDefault="00C1105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</w:p>
          <w:p w:rsidR="00C1105E" w:rsidRDefault="007B7BC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Видеоматериалы компании</w:t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  <w:t xml:space="preserve"> </w:t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  <w:t xml:space="preserve"> </w:t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Рекламные видеоролики</w:t>
            </w:r>
            <w:r>
              <w:rPr>
                <w:rFonts w:ascii="Times" w:eastAsia="Times" w:hAnsi="Times" w:cs="Times"/>
                <w:sz w:val="22"/>
                <w:szCs w:val="22"/>
              </w:rPr>
              <w:br/>
            </w:r>
          </w:p>
          <w:p w:rsidR="00C1105E" w:rsidRDefault="007B7BC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Аудиоматериалы компании</w:t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  <w:t xml:space="preserve"> </w:t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  <w:t xml:space="preserve"> </w:t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  <w:t xml:space="preserve"> </w:t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Рекламные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аудиоролики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br/>
            </w:r>
          </w:p>
          <w:p w:rsidR="00C1105E" w:rsidRDefault="007B7BC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Отзывы довольных клиентов (фото, текст) </w:t>
            </w:r>
            <w:r>
              <w:rPr>
                <w:rFonts w:ascii="Times" w:eastAsia="Times" w:hAnsi="Times" w:cs="Times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sz w:val="22"/>
                <w:szCs w:val="22"/>
              </w:rPr>
              <w:br/>
            </w:r>
          </w:p>
          <w:p w:rsidR="00C1105E" w:rsidRDefault="007B7BC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Описание услуг (каталоги, прайсы, описания)</w:t>
            </w:r>
            <w:r>
              <w:rPr>
                <w:rFonts w:ascii="Times" w:eastAsia="Times" w:hAnsi="Times" w:cs="Times"/>
                <w:sz w:val="22"/>
                <w:szCs w:val="22"/>
              </w:rPr>
              <w:br/>
            </w:r>
          </w:p>
          <w:p w:rsidR="00C1105E" w:rsidRDefault="007B7BC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Список подарков и призов для награждений в конкурсах  </w:t>
            </w:r>
          </w:p>
          <w:p w:rsidR="00C1105E" w:rsidRDefault="00C1105E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</w:rPr>
              <w:t>___________________________________________________________________________________</w:t>
            </w:r>
          </w:p>
          <w:p w:rsidR="00C1105E" w:rsidRDefault="00C1105E">
            <w:pPr>
              <w:spacing w:after="40"/>
              <w:rPr>
                <w:rFonts w:ascii="Times" w:eastAsia="Times" w:hAnsi="Times" w:cs="Times"/>
                <w:b/>
              </w:rPr>
            </w:pPr>
          </w:p>
        </w:tc>
      </w:tr>
    </w:tbl>
    <w:p w:rsidR="00C1105E" w:rsidRDefault="00C1105E">
      <w:pPr>
        <w:shd w:val="clear" w:color="auto" w:fill="FFFFFF"/>
        <w:rPr>
          <w:b/>
          <w:sz w:val="28"/>
          <w:szCs w:val="28"/>
        </w:rPr>
      </w:pPr>
    </w:p>
    <w:p w:rsidR="00C1105E" w:rsidRDefault="007B7BCE">
      <w:pPr>
        <w:pStyle w:val="2"/>
        <w:jc w:val="center"/>
        <w:rPr>
          <w:b/>
        </w:rPr>
      </w:pPr>
      <w:r>
        <w:rPr>
          <w:b/>
        </w:rPr>
        <w:t>5. ДОПОЛНИТЕЛЬНАЯ ИНФОРМАЦИЯ</w:t>
      </w:r>
    </w:p>
    <w:p w:rsidR="00C1105E" w:rsidRDefault="007B7BCE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Style w:val="af5"/>
        <w:tblW w:w="1023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C1105E">
        <w:trPr>
          <w:trHeight w:val="410"/>
        </w:trPr>
        <w:tc>
          <w:tcPr>
            <w:tcW w:w="10232" w:type="dxa"/>
            <w:shd w:val="clear" w:color="auto" w:fill="FFFFFF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5.1. Есть ли у Вас сотрудник, который в дальнейшем будет поддерживать сообщества?</w:t>
            </w:r>
          </w:p>
        </w:tc>
      </w:tr>
      <w:tr w:rsidR="00C1105E">
        <w:trPr>
          <w:trHeight w:val="225"/>
        </w:trPr>
        <w:tc>
          <w:tcPr>
            <w:tcW w:w="10232" w:type="dxa"/>
            <w:vAlign w:val="center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</w:tc>
      </w:tr>
      <w:tr w:rsidR="00C1105E">
        <w:trPr>
          <w:trHeight w:val="363"/>
        </w:trPr>
        <w:tc>
          <w:tcPr>
            <w:tcW w:w="10232" w:type="dxa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5.2. Список дополнительных услуг, которые еще вам нужны:</w:t>
            </w:r>
            <w:r>
              <w:rPr>
                <w:b/>
                <w:color w:val="000000"/>
                <w:highlight w:val="white"/>
              </w:rPr>
              <w:t xml:space="preserve"> </w:t>
            </w:r>
          </w:p>
        </w:tc>
      </w:tr>
      <w:tr w:rsidR="00C1105E">
        <w:trPr>
          <w:trHeight w:val="2033"/>
        </w:trPr>
        <w:tc>
          <w:tcPr>
            <w:tcW w:w="10232" w:type="dxa"/>
            <w:vAlign w:val="center"/>
          </w:tcPr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  <w:highlight w:val="white"/>
              </w:rPr>
            </w:pP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Подготовка уникального фото/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видеоконтента</w:t>
            </w:r>
            <w:proofErr w:type="spellEnd"/>
            <w:r>
              <w:rPr>
                <w:color w:val="000000"/>
                <w:sz w:val="22"/>
                <w:szCs w:val="22"/>
              </w:rPr>
              <w:tab/>
              <w:t xml:space="preserve">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000000"/>
                <w:sz w:val="22"/>
                <w:szCs w:val="22"/>
                <w:highlight w:val="white"/>
              </w:rPr>
              <w:t>Работа с отзывами в интернете</w:t>
            </w: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Комплексное продвижение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  <w:t xml:space="preserve">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Разработка контент-плана</w:t>
            </w:r>
            <w:r>
              <w:rPr>
                <w:color w:val="000000"/>
                <w:sz w:val="22"/>
                <w:szCs w:val="22"/>
                <w:highlight w:val="white"/>
              </w:rPr>
              <w:br/>
            </w: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Подготовка текстов на сайт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  <w:t xml:space="preserve">  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000000"/>
                <w:sz w:val="22"/>
                <w:szCs w:val="22"/>
                <w:highlight w:val="white"/>
              </w:rPr>
              <w:t>Создание рекламных баннеров</w:t>
            </w:r>
            <w:r>
              <w:rPr>
                <w:color w:val="000000"/>
                <w:sz w:val="22"/>
                <w:szCs w:val="22"/>
                <w:highlight w:val="white"/>
              </w:rPr>
              <w:br/>
            </w: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Размещение в каталогах и справочниках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  <w:t xml:space="preserve">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Настройка сквозной аналитики</w:t>
            </w:r>
            <w:r>
              <w:rPr>
                <w:color w:val="000000"/>
                <w:sz w:val="22"/>
                <w:szCs w:val="22"/>
                <w:highlight w:val="white"/>
              </w:rPr>
              <w:br/>
            </w: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Контекстная реклама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  <w:t xml:space="preserve">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Создание фирменного стиля</w:t>
            </w: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</w:rPr>
              <w:t>___________________________________________________________________________________</w:t>
            </w: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</w:p>
        </w:tc>
      </w:tr>
      <w:tr w:rsidR="00C1105E">
        <w:trPr>
          <w:trHeight w:val="216"/>
        </w:trPr>
        <w:tc>
          <w:tcPr>
            <w:tcW w:w="10232" w:type="dxa"/>
            <w:vAlign w:val="center"/>
          </w:tcPr>
          <w:p w:rsidR="00C1105E" w:rsidRDefault="007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5.3. Любая дополнительная, полезная по проекту информация:</w:t>
            </w: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</w:rPr>
            </w:pPr>
          </w:p>
          <w:p w:rsidR="00C1105E" w:rsidRDefault="00C1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</w:rPr>
            </w:pPr>
          </w:p>
        </w:tc>
      </w:tr>
    </w:tbl>
    <w:p w:rsidR="00C1105E" w:rsidRDefault="00C1105E">
      <w:pPr>
        <w:shd w:val="clear" w:color="auto" w:fill="FFFFFF"/>
        <w:rPr>
          <w:b/>
        </w:rPr>
      </w:pPr>
    </w:p>
    <w:sectPr w:rsidR="00C1105E">
      <w:footerReference w:type="default" r:id="rId8"/>
      <w:headerReference w:type="first" r:id="rId9"/>
      <w:pgSz w:w="12240" w:h="15840"/>
      <w:pgMar w:top="719" w:right="567" w:bottom="567" w:left="1134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F4" w:rsidRDefault="007B7BCE">
      <w:r>
        <w:separator/>
      </w:r>
    </w:p>
  </w:endnote>
  <w:endnote w:type="continuationSeparator" w:id="0">
    <w:p w:rsidR="002054F4" w:rsidRDefault="007B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F Dewi">
    <w:panose1 w:val="00000800000000000000"/>
    <w:charset w:val="CC"/>
    <w:family w:val="auto"/>
    <w:pitch w:val="variable"/>
    <w:sig w:usb0="00000207" w:usb1="00000001" w:usb2="00000000" w:usb3="00000000" w:csb0="00000097" w:csb1="00000000"/>
  </w:font>
  <w:font w:name="EB Garamon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5E" w:rsidRDefault="00C110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20"/>
        <w:szCs w:val="20"/>
      </w:rPr>
    </w:pPr>
  </w:p>
  <w:p w:rsidR="00C1105E" w:rsidRDefault="00C110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F4" w:rsidRDefault="007B7BCE">
      <w:r>
        <w:separator/>
      </w:r>
    </w:p>
  </w:footnote>
  <w:footnote w:type="continuationSeparator" w:id="0">
    <w:p w:rsidR="002054F4" w:rsidRDefault="007B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5E" w:rsidRDefault="00C1105E">
    <w:pPr>
      <w:widowControl w:val="0"/>
      <w:spacing w:line="276" w:lineRule="auto"/>
      <w:rPr>
        <w:rFonts w:ascii="Calibri" w:eastAsia="Calibri" w:hAnsi="Calibri" w:cs="Calibri"/>
      </w:rPr>
    </w:pPr>
  </w:p>
  <w:tbl>
    <w:tblPr>
      <w:tblStyle w:val="af6"/>
      <w:tblW w:w="1003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77"/>
      <w:gridCol w:w="3284"/>
      <w:gridCol w:w="2670"/>
    </w:tblGrid>
    <w:tr w:rsidR="00C1105E">
      <w:trPr>
        <w:trHeight w:val="2115"/>
      </w:trPr>
      <w:tc>
        <w:tcPr>
          <w:tcW w:w="4077" w:type="dxa"/>
        </w:tcPr>
        <w:p w:rsidR="00C1105E" w:rsidRDefault="007B7BCE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>
                <wp:extent cx="1904968" cy="9000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968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</w:tcPr>
        <w:p w:rsidR="00C1105E" w:rsidRDefault="00C1105E">
          <w:pPr>
            <w:spacing w:line="288" w:lineRule="auto"/>
            <w:ind w:left="403"/>
            <w:rPr>
              <w:rFonts w:ascii="RF Dewi" w:eastAsia="RF Dewi" w:hAnsi="RF Dewi" w:cs="RF Dewi"/>
              <w:sz w:val="18"/>
              <w:szCs w:val="18"/>
            </w:rPr>
          </w:pPr>
        </w:p>
        <w:p w:rsidR="00C1105E" w:rsidRDefault="007B7BCE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ООО «РИТЕЙЛ НАВИГАТОР»</w:t>
          </w:r>
        </w:p>
        <w:p w:rsidR="00C1105E" w:rsidRDefault="007B7BCE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 xml:space="preserve">ОГРН: 1177847156134 </w:t>
          </w:r>
        </w:p>
        <w:p w:rsidR="00C1105E" w:rsidRDefault="007B7BCE">
          <w:pPr>
            <w:ind w:left="260"/>
            <w:rPr>
              <w:rFonts w:ascii="Calibri" w:eastAsia="Calibri" w:hAnsi="Calibri" w:cs="Calibri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ИНН: 7810681914</w:t>
          </w:r>
        </w:p>
        <w:p w:rsidR="00C1105E" w:rsidRDefault="00C1105E">
          <w:pPr>
            <w:ind w:left="403"/>
            <w:rPr>
              <w:rFonts w:ascii="Calibri" w:eastAsia="Calibri" w:hAnsi="Calibri" w:cs="Calibri"/>
            </w:rPr>
          </w:pPr>
        </w:p>
      </w:tc>
      <w:tc>
        <w:tcPr>
          <w:tcW w:w="2670" w:type="dxa"/>
        </w:tcPr>
        <w:p w:rsidR="00C1105E" w:rsidRDefault="00C1105E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</w:p>
        <w:p w:rsidR="00C1105E" w:rsidRDefault="007B7BCE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+7 (812) 449 90 74</w:t>
          </w:r>
        </w:p>
        <w:p w:rsidR="00C1105E" w:rsidRDefault="007B7BCE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retail-navigator.ru</w:t>
          </w:r>
        </w:p>
        <w:p w:rsidR="00C1105E" w:rsidRDefault="007B7BCE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info@retail-navigator.ru</w:t>
          </w:r>
        </w:p>
        <w:p w:rsidR="00C1105E" w:rsidRDefault="00C1105E">
          <w:pPr>
            <w:spacing w:line="288" w:lineRule="auto"/>
            <w:rPr>
              <w:rFonts w:ascii="EB Garamond" w:eastAsia="EB Garamond" w:hAnsi="EB Garamond" w:cs="EB Garamond"/>
            </w:rPr>
          </w:pPr>
        </w:p>
      </w:tc>
    </w:tr>
  </w:tbl>
  <w:p w:rsidR="00C1105E" w:rsidRDefault="00C1105E">
    <w:pPr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105E"/>
    <w:rsid w:val="002054F4"/>
    <w:rsid w:val="004C4AC8"/>
    <w:rsid w:val="007B7BCE"/>
    <w:rsid w:val="00C1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B"/>
  </w:style>
  <w:style w:type="paragraph" w:styleId="1">
    <w:name w:val="heading 1"/>
    <w:basedOn w:val="a"/>
    <w:next w:val="a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5C7A5B"/>
    <w:pPr>
      <w:spacing w:after="120"/>
    </w:pPr>
  </w:style>
  <w:style w:type="paragraph" w:customStyle="1" w:styleId="a6">
    <w:name w:val="ОРИГИНАЛ"/>
    <w:basedOn w:val="a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7">
    <w:name w:val="Стиль"/>
    <w:rsid w:val="005C7A5B"/>
    <w:pPr>
      <w:autoSpaceDE w:val="0"/>
      <w:autoSpaceDN w:val="0"/>
    </w:pPr>
  </w:style>
  <w:style w:type="table" w:styleId="a8">
    <w:name w:val="Table Grid"/>
    <w:basedOn w:val="a1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40F8D"/>
    <w:pPr>
      <w:spacing w:after="120" w:line="480" w:lineRule="auto"/>
    </w:pPr>
    <w:rPr>
      <w:szCs w:val="20"/>
    </w:rPr>
  </w:style>
  <w:style w:type="paragraph" w:styleId="aa">
    <w:name w:val="header"/>
    <w:basedOn w:val="a"/>
    <w:link w:val="ab"/>
    <w:uiPriority w:val="99"/>
    <w:rsid w:val="00594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42F1"/>
    <w:rPr>
      <w:sz w:val="24"/>
      <w:szCs w:val="24"/>
    </w:rPr>
  </w:style>
  <w:style w:type="paragraph" w:styleId="ac">
    <w:name w:val="footer"/>
    <w:basedOn w:val="a"/>
    <w:link w:val="ad"/>
    <w:rsid w:val="00594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42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4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e">
    <w:name w:val="Subtle Emphasis"/>
    <w:uiPriority w:val="19"/>
    <w:qFormat/>
    <w:rsid w:val="0001719B"/>
    <w:rPr>
      <w:i/>
      <w:iCs/>
      <w:color w:val="404040"/>
    </w:rPr>
  </w:style>
  <w:style w:type="character" w:customStyle="1" w:styleId="a5">
    <w:name w:val="Основной текст Знак"/>
    <w:link w:val="a4"/>
    <w:rsid w:val="00857126"/>
    <w:rPr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B"/>
  </w:style>
  <w:style w:type="paragraph" w:styleId="1">
    <w:name w:val="heading 1"/>
    <w:basedOn w:val="a"/>
    <w:next w:val="a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5C7A5B"/>
    <w:pPr>
      <w:spacing w:after="120"/>
    </w:pPr>
  </w:style>
  <w:style w:type="paragraph" w:customStyle="1" w:styleId="a6">
    <w:name w:val="ОРИГИНАЛ"/>
    <w:basedOn w:val="a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7">
    <w:name w:val="Стиль"/>
    <w:rsid w:val="005C7A5B"/>
    <w:pPr>
      <w:autoSpaceDE w:val="0"/>
      <w:autoSpaceDN w:val="0"/>
    </w:pPr>
  </w:style>
  <w:style w:type="table" w:styleId="a8">
    <w:name w:val="Table Grid"/>
    <w:basedOn w:val="a1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40F8D"/>
    <w:pPr>
      <w:spacing w:after="120" w:line="480" w:lineRule="auto"/>
    </w:pPr>
    <w:rPr>
      <w:szCs w:val="20"/>
    </w:rPr>
  </w:style>
  <w:style w:type="paragraph" w:styleId="aa">
    <w:name w:val="header"/>
    <w:basedOn w:val="a"/>
    <w:link w:val="ab"/>
    <w:uiPriority w:val="99"/>
    <w:rsid w:val="00594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42F1"/>
    <w:rPr>
      <w:sz w:val="24"/>
      <w:szCs w:val="24"/>
    </w:rPr>
  </w:style>
  <w:style w:type="paragraph" w:styleId="ac">
    <w:name w:val="footer"/>
    <w:basedOn w:val="a"/>
    <w:link w:val="ad"/>
    <w:rsid w:val="00594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42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4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e">
    <w:name w:val="Subtle Emphasis"/>
    <w:uiPriority w:val="19"/>
    <w:qFormat/>
    <w:rsid w:val="0001719B"/>
    <w:rPr>
      <w:i/>
      <w:iCs/>
      <w:color w:val="404040"/>
    </w:rPr>
  </w:style>
  <w:style w:type="character" w:customStyle="1" w:styleId="a5">
    <w:name w:val="Основной текст Знак"/>
    <w:link w:val="a4"/>
    <w:rsid w:val="00857126"/>
    <w:rPr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gHbhHfcHsF06FCdRN+Pvm2Wq7w==">AMUW2mVqa436YxAMaw5FBNLNTI6Jh+IZhmWodhaa3LTDdnIIT/LFglLE98z2KrMFqJbJrKljAU0nF6QCp+ou0IbRysp0FrZSdRhYbnWUf2S7VGXHSKsOSNc=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AKhlystova</dc:creator>
  <cp:lastModifiedBy>Калентьева Наталья</cp:lastModifiedBy>
  <cp:revision>3</cp:revision>
  <dcterms:created xsi:type="dcterms:W3CDTF">2021-09-03T05:42:00Z</dcterms:created>
  <dcterms:modified xsi:type="dcterms:W3CDTF">2022-03-25T09:27:00Z</dcterms:modified>
</cp:coreProperties>
</file>